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27F3E" w14:textId="1EB19459" w:rsidR="00A43139" w:rsidRPr="005E6AAB" w:rsidRDefault="0025200C" w:rsidP="0025200C">
      <w:pPr>
        <w:pStyle w:val="a7"/>
        <w:ind w:firstLineChars="200" w:firstLine="643"/>
        <w:rPr>
          <w:rFonts w:ascii="黑体" w:eastAsia="黑体" w:hAnsi="黑体"/>
        </w:rPr>
      </w:pPr>
      <w:r w:rsidRPr="0025200C">
        <w:rPr>
          <w:rFonts w:ascii="黑体" w:eastAsia="黑体" w:hAnsi="黑体" w:hint="eastAsia"/>
        </w:rPr>
        <w:t>中</w:t>
      </w:r>
      <w:proofErr w:type="gramStart"/>
      <w:r w:rsidRPr="0025200C">
        <w:rPr>
          <w:rFonts w:ascii="黑体" w:eastAsia="黑体" w:hAnsi="黑体" w:hint="eastAsia"/>
        </w:rPr>
        <w:t>汽创智科技</w:t>
      </w:r>
      <w:proofErr w:type="gramEnd"/>
      <w:r w:rsidRPr="0025200C">
        <w:rPr>
          <w:rFonts w:ascii="黑体" w:eastAsia="黑体" w:hAnsi="黑体" w:hint="eastAsia"/>
        </w:rPr>
        <w:t>有限公司</w:t>
      </w:r>
      <w:r w:rsidR="00AF737B" w:rsidRPr="005E6AAB">
        <w:rPr>
          <w:rFonts w:ascii="黑体" w:eastAsia="黑体" w:hAnsi="黑体" w:hint="eastAsia"/>
        </w:rPr>
        <w:t>2</w:t>
      </w:r>
      <w:r w:rsidR="00AF737B" w:rsidRPr="005E6AAB">
        <w:rPr>
          <w:rFonts w:ascii="黑体" w:eastAsia="黑体" w:hAnsi="黑体"/>
        </w:rPr>
        <w:t>02</w:t>
      </w:r>
      <w:r w:rsidR="00BE7F49" w:rsidRPr="005E6AAB">
        <w:rPr>
          <w:rFonts w:ascii="黑体" w:eastAsia="黑体" w:hAnsi="黑体"/>
        </w:rPr>
        <w:t>1</w:t>
      </w:r>
      <w:r w:rsidR="00AF737B" w:rsidRPr="005E6AAB">
        <w:rPr>
          <w:rFonts w:ascii="黑体" w:eastAsia="黑体" w:hAnsi="黑体"/>
        </w:rPr>
        <w:t>校园</w:t>
      </w:r>
      <w:r w:rsidR="005E2C96" w:rsidRPr="005E6AAB">
        <w:rPr>
          <w:rFonts w:ascii="黑体" w:eastAsia="黑体" w:hAnsi="黑体" w:hint="eastAsia"/>
        </w:rPr>
        <w:t>招聘简章</w:t>
      </w:r>
    </w:p>
    <w:p w14:paraId="7E126BD3" w14:textId="645B2DD4" w:rsidR="005E6AAB" w:rsidRDefault="005E6AAB" w:rsidP="005E6AAB"/>
    <w:p w14:paraId="18FA147B" w14:textId="77777777" w:rsidR="005E6AAB" w:rsidRPr="005E6AAB" w:rsidRDefault="005E6AAB" w:rsidP="005E6AAB"/>
    <w:p w14:paraId="07D85F7E" w14:textId="77777777" w:rsidR="00A43139" w:rsidRPr="005E6AAB" w:rsidRDefault="005E2C96">
      <w:pPr>
        <w:rPr>
          <w:rFonts w:ascii="仿宋" w:eastAsia="仿宋" w:hAnsi="仿宋" w:cs="Times New Roman"/>
          <w:b/>
          <w:sz w:val="28"/>
          <w:szCs w:val="24"/>
        </w:rPr>
      </w:pPr>
      <w:r w:rsidRPr="005E6AAB">
        <w:rPr>
          <w:rFonts w:ascii="仿宋" w:eastAsia="仿宋" w:hAnsi="仿宋" w:cs="Times New Roman"/>
          <w:b/>
          <w:sz w:val="28"/>
          <w:szCs w:val="24"/>
        </w:rPr>
        <w:t>一、单位简介</w:t>
      </w:r>
    </w:p>
    <w:p w14:paraId="6F4B4E8E" w14:textId="3521EC31" w:rsidR="00AF737B" w:rsidRPr="00F525C6" w:rsidRDefault="006972E3" w:rsidP="006972E3">
      <w:pPr>
        <w:spacing w:line="360" w:lineRule="auto"/>
        <w:ind w:firstLineChars="200" w:firstLine="560"/>
        <w:rPr>
          <w:rFonts w:ascii="仿宋" w:eastAsia="仿宋" w:hAnsi="仿宋" w:cs="Times New Roman"/>
          <w:bCs/>
          <w:sz w:val="28"/>
          <w:szCs w:val="24"/>
        </w:rPr>
      </w:pPr>
      <w:r w:rsidRPr="00F525C6">
        <w:rPr>
          <w:rFonts w:ascii="仿宋" w:eastAsia="仿宋" w:hAnsi="仿宋" w:cs="Times New Roman"/>
          <w:bCs/>
          <w:sz w:val="28"/>
          <w:szCs w:val="24"/>
        </w:rPr>
        <w:t>中</w:t>
      </w:r>
      <w:proofErr w:type="gramStart"/>
      <w:r w:rsidRPr="00F525C6">
        <w:rPr>
          <w:rFonts w:ascii="仿宋" w:eastAsia="仿宋" w:hAnsi="仿宋" w:cs="Times New Roman"/>
          <w:bCs/>
          <w:sz w:val="28"/>
          <w:szCs w:val="24"/>
        </w:rPr>
        <w:t>汽创智科技</w:t>
      </w:r>
      <w:proofErr w:type="gramEnd"/>
      <w:r w:rsidRPr="00F525C6">
        <w:rPr>
          <w:rFonts w:ascii="仿宋" w:eastAsia="仿宋" w:hAnsi="仿宋" w:cs="Times New Roman"/>
          <w:bCs/>
          <w:sz w:val="28"/>
          <w:szCs w:val="24"/>
        </w:rPr>
        <w:t>有限公司是由兵器装备集团、中国</w:t>
      </w:r>
      <w:proofErr w:type="gramStart"/>
      <w:r w:rsidRPr="00F525C6">
        <w:rPr>
          <w:rFonts w:ascii="仿宋" w:eastAsia="仿宋" w:hAnsi="仿宋" w:cs="Times New Roman"/>
          <w:bCs/>
          <w:sz w:val="28"/>
          <w:szCs w:val="24"/>
        </w:rPr>
        <w:t>一</w:t>
      </w:r>
      <w:proofErr w:type="gramEnd"/>
      <w:r w:rsidRPr="00F525C6">
        <w:rPr>
          <w:rFonts w:ascii="仿宋" w:eastAsia="仿宋" w:hAnsi="仿宋" w:cs="Times New Roman"/>
          <w:bCs/>
          <w:sz w:val="28"/>
          <w:szCs w:val="24"/>
        </w:rPr>
        <w:t>汽、东风公司、长安汽车和</w:t>
      </w:r>
      <w:proofErr w:type="gramStart"/>
      <w:r w:rsidRPr="00F525C6">
        <w:rPr>
          <w:rFonts w:ascii="仿宋" w:eastAsia="仿宋" w:hAnsi="仿宋" w:cs="Times New Roman"/>
          <w:bCs/>
          <w:sz w:val="28"/>
          <w:szCs w:val="24"/>
        </w:rPr>
        <w:t>南京江宁经开</w:t>
      </w:r>
      <w:proofErr w:type="gramEnd"/>
      <w:r w:rsidRPr="00F525C6">
        <w:rPr>
          <w:rFonts w:ascii="仿宋" w:eastAsia="仿宋" w:hAnsi="仿宋" w:cs="Times New Roman"/>
          <w:bCs/>
          <w:sz w:val="28"/>
          <w:szCs w:val="24"/>
        </w:rPr>
        <w:t>科技共同出资160亿元设立。公司致力于开展前瞻、共性、平台、核心技术和关键零部件研发及产业孵化。以“研发绿色低碳、智慧安全、极致体验的汽车技术，赋能美妙出行、美好生活”为发展愿景。公司秉承挑战、领先、创新、合作的文化理念，致力于成为汽车行业技术创新的引领者、产业孵化的</w:t>
      </w:r>
      <w:proofErr w:type="gramStart"/>
      <w:r w:rsidRPr="00F525C6">
        <w:rPr>
          <w:rFonts w:ascii="仿宋" w:eastAsia="仿宋" w:hAnsi="仿宋" w:cs="Times New Roman"/>
          <w:bCs/>
          <w:sz w:val="28"/>
          <w:szCs w:val="24"/>
        </w:rPr>
        <w:t>践行</w:t>
      </w:r>
      <w:proofErr w:type="gramEnd"/>
      <w:r w:rsidRPr="00F525C6">
        <w:rPr>
          <w:rFonts w:ascii="仿宋" w:eastAsia="仿宋" w:hAnsi="仿宋" w:cs="Times New Roman"/>
          <w:bCs/>
          <w:sz w:val="28"/>
          <w:szCs w:val="24"/>
        </w:rPr>
        <w:t>者、数据服务的驱动者，着力打造中国</w:t>
      </w:r>
      <w:r w:rsidR="0025200C">
        <w:rPr>
          <w:rFonts w:ascii="仿宋" w:eastAsia="仿宋" w:hAnsi="仿宋" w:cs="Times New Roman" w:hint="eastAsia"/>
          <w:bCs/>
          <w:sz w:val="28"/>
          <w:szCs w:val="24"/>
        </w:rPr>
        <w:t>领先</w:t>
      </w:r>
      <w:r w:rsidRPr="00F525C6">
        <w:rPr>
          <w:rFonts w:ascii="仿宋" w:eastAsia="仿宋" w:hAnsi="仿宋" w:cs="Times New Roman"/>
          <w:bCs/>
          <w:sz w:val="28"/>
          <w:szCs w:val="24"/>
        </w:rPr>
        <w:t>、世界一流的创新型汽车高科技企业。</w:t>
      </w:r>
      <w:r w:rsidRPr="00F525C6">
        <w:rPr>
          <w:rFonts w:ascii="仿宋" w:eastAsia="仿宋" w:hAnsi="仿宋" w:cs="Times New Roman"/>
          <w:bCs/>
          <w:sz w:val="28"/>
          <w:szCs w:val="24"/>
        </w:rPr>
        <w:br/>
      </w:r>
      <w:r w:rsidRPr="00F525C6">
        <w:rPr>
          <w:rFonts w:ascii="仿宋" w:eastAsia="仿宋" w:hAnsi="仿宋" w:cs="Times New Roman" w:hint="eastAsia"/>
          <w:bCs/>
          <w:sz w:val="28"/>
          <w:szCs w:val="24"/>
        </w:rPr>
        <w:t xml:space="preserve"> </w:t>
      </w:r>
      <w:r w:rsidRPr="00F525C6">
        <w:rPr>
          <w:rFonts w:ascii="仿宋" w:eastAsia="仿宋" w:hAnsi="仿宋" w:cs="Times New Roman"/>
          <w:bCs/>
          <w:sz w:val="28"/>
          <w:szCs w:val="24"/>
        </w:rPr>
        <w:t xml:space="preserve">   公司聚焦智能电动底盘、氢燃料动力、智能网联3大业务领域。开展IBC集成制动系统、氢燃料动力系统、驾驶中央计算平台，下一代感知系统、人车路</w:t>
      </w:r>
      <w:proofErr w:type="gramStart"/>
      <w:r w:rsidRPr="00F525C6">
        <w:rPr>
          <w:rFonts w:ascii="仿宋" w:eastAsia="仿宋" w:hAnsi="仿宋" w:cs="Times New Roman"/>
          <w:bCs/>
          <w:sz w:val="28"/>
          <w:szCs w:val="24"/>
        </w:rPr>
        <w:t>云信息</w:t>
      </w:r>
      <w:proofErr w:type="gramEnd"/>
      <w:r w:rsidRPr="00F525C6">
        <w:rPr>
          <w:rFonts w:ascii="仿宋" w:eastAsia="仿宋" w:hAnsi="仿宋" w:cs="Times New Roman"/>
          <w:bCs/>
          <w:sz w:val="28"/>
          <w:szCs w:val="24"/>
        </w:rPr>
        <w:t>聚合平台、固态动力电池、下一代智能座舱域控制器及信息安全等项目，力争三年实现行业领先。</w:t>
      </w:r>
      <w:r w:rsidRPr="00F525C6">
        <w:rPr>
          <w:rFonts w:ascii="仿宋" w:eastAsia="仿宋" w:hAnsi="仿宋" w:cs="Times New Roman"/>
          <w:bCs/>
          <w:sz w:val="28"/>
          <w:szCs w:val="24"/>
        </w:rPr>
        <w:br/>
      </w:r>
      <w:r w:rsidR="0025200C">
        <w:rPr>
          <w:rFonts w:ascii="仿宋" w:eastAsia="仿宋" w:hAnsi="仿宋" w:cs="Times New Roman" w:hint="eastAsia"/>
          <w:bCs/>
          <w:sz w:val="28"/>
          <w:szCs w:val="24"/>
        </w:rPr>
        <w:t xml:space="preserve"> </w:t>
      </w:r>
      <w:r w:rsidR="0025200C">
        <w:rPr>
          <w:rFonts w:ascii="仿宋" w:eastAsia="仿宋" w:hAnsi="仿宋" w:cs="Times New Roman"/>
          <w:bCs/>
          <w:sz w:val="28"/>
          <w:szCs w:val="24"/>
        </w:rPr>
        <w:t xml:space="preserve">   </w:t>
      </w:r>
      <w:r w:rsidRPr="00F525C6">
        <w:rPr>
          <w:rFonts w:ascii="仿宋" w:eastAsia="仿宋" w:hAnsi="仿宋" w:cs="Times New Roman"/>
          <w:bCs/>
          <w:sz w:val="28"/>
          <w:szCs w:val="24"/>
        </w:rPr>
        <w:t>迄今为止，公司已与地平线、</w:t>
      </w:r>
      <w:proofErr w:type="gramStart"/>
      <w:r w:rsidRPr="00F525C6">
        <w:rPr>
          <w:rFonts w:ascii="仿宋" w:eastAsia="仿宋" w:hAnsi="仿宋" w:cs="Times New Roman"/>
          <w:bCs/>
          <w:sz w:val="28"/>
          <w:szCs w:val="24"/>
        </w:rPr>
        <w:t>驭势科技</w:t>
      </w:r>
      <w:proofErr w:type="gramEnd"/>
      <w:r w:rsidRPr="00F525C6">
        <w:rPr>
          <w:rFonts w:ascii="仿宋" w:eastAsia="仿宋" w:hAnsi="仿宋" w:cs="Times New Roman"/>
          <w:bCs/>
          <w:sz w:val="28"/>
          <w:szCs w:val="24"/>
        </w:rPr>
        <w:t>、</w:t>
      </w:r>
      <w:proofErr w:type="gramStart"/>
      <w:r w:rsidRPr="00F525C6">
        <w:rPr>
          <w:rFonts w:ascii="仿宋" w:eastAsia="仿宋" w:hAnsi="仿宋" w:cs="Times New Roman"/>
          <w:bCs/>
          <w:sz w:val="28"/>
          <w:szCs w:val="24"/>
        </w:rPr>
        <w:t>芯驰科技</w:t>
      </w:r>
      <w:proofErr w:type="gramEnd"/>
      <w:r w:rsidRPr="00F525C6">
        <w:rPr>
          <w:rFonts w:ascii="仿宋" w:eastAsia="仿宋" w:hAnsi="仿宋" w:cs="Times New Roman"/>
          <w:bCs/>
          <w:sz w:val="28"/>
          <w:szCs w:val="24"/>
        </w:rPr>
        <w:t>、国家电投氢能公司及</w:t>
      </w:r>
      <w:proofErr w:type="gramStart"/>
      <w:r w:rsidRPr="00F525C6">
        <w:rPr>
          <w:rFonts w:ascii="仿宋" w:eastAsia="仿宋" w:hAnsi="仿宋" w:cs="Times New Roman"/>
          <w:bCs/>
          <w:sz w:val="28"/>
          <w:szCs w:val="24"/>
        </w:rPr>
        <w:t>博泰车</w:t>
      </w:r>
      <w:proofErr w:type="gramEnd"/>
      <w:r w:rsidRPr="00F525C6">
        <w:rPr>
          <w:rFonts w:ascii="仿宋" w:eastAsia="仿宋" w:hAnsi="仿宋" w:cs="Times New Roman"/>
          <w:bCs/>
          <w:sz w:val="28"/>
          <w:szCs w:val="24"/>
        </w:rPr>
        <w:t>联网签署战略合作协议，加强优势互补，集合优势资源，推动前瞻共性技术发展，持续驱动行业突破创新。</w:t>
      </w:r>
      <w:r w:rsidRPr="00F525C6">
        <w:rPr>
          <w:rFonts w:ascii="仿宋" w:eastAsia="仿宋" w:hAnsi="仿宋" w:cs="Times New Roman"/>
          <w:bCs/>
          <w:sz w:val="28"/>
          <w:szCs w:val="24"/>
        </w:rPr>
        <w:br/>
      </w:r>
      <w:r w:rsidRPr="00F525C6">
        <w:rPr>
          <w:rFonts w:ascii="仿宋" w:eastAsia="仿宋" w:hAnsi="仿宋" w:cs="Times New Roman" w:hint="eastAsia"/>
          <w:bCs/>
          <w:sz w:val="28"/>
          <w:szCs w:val="24"/>
        </w:rPr>
        <w:t xml:space="preserve"> </w:t>
      </w:r>
      <w:r w:rsidRPr="00F525C6">
        <w:rPr>
          <w:rFonts w:ascii="仿宋" w:eastAsia="仿宋" w:hAnsi="仿宋" w:cs="Times New Roman"/>
          <w:bCs/>
          <w:sz w:val="28"/>
          <w:szCs w:val="24"/>
        </w:rPr>
        <w:t xml:space="preserve">   公司规划用三年建成可容纳5000余名研发人员的</w:t>
      </w:r>
      <w:proofErr w:type="gramStart"/>
      <w:r w:rsidRPr="00F525C6">
        <w:rPr>
          <w:rFonts w:ascii="仿宋" w:eastAsia="仿宋" w:hAnsi="仿宋" w:cs="Times New Roman"/>
          <w:bCs/>
          <w:sz w:val="28"/>
          <w:szCs w:val="24"/>
        </w:rPr>
        <w:t>中汽创智</w:t>
      </w:r>
      <w:proofErr w:type="gramEnd"/>
      <w:r w:rsidRPr="00F525C6">
        <w:rPr>
          <w:rFonts w:ascii="仿宋" w:eastAsia="仿宋" w:hAnsi="仿宋" w:cs="Times New Roman"/>
          <w:bCs/>
          <w:sz w:val="28"/>
          <w:szCs w:val="24"/>
        </w:rPr>
        <w:t>研发中心，形成国内领先、国际一流的汽车高科技核心能力；同时启动规划智能底盘、新能动力 、智能网联三大产业园和新能源智能网联汽车应用示范区的建设，形成“三园一区”，打造绿色低碳、智慧安全、极致体验的下一代汽车技术研发及产业化的新型智慧汽车产业生态</w:t>
      </w:r>
      <w:r w:rsidRPr="00F525C6">
        <w:rPr>
          <w:rFonts w:ascii="仿宋" w:eastAsia="仿宋" w:hAnsi="仿宋" w:cs="Times New Roman"/>
          <w:bCs/>
          <w:sz w:val="28"/>
          <w:szCs w:val="24"/>
        </w:rPr>
        <w:lastRenderedPageBreak/>
        <w:t>园区。</w:t>
      </w:r>
    </w:p>
    <w:p w14:paraId="37119399" w14:textId="77777777" w:rsidR="00A43139" w:rsidRPr="005E6AAB" w:rsidRDefault="005E2C96">
      <w:pPr>
        <w:rPr>
          <w:rFonts w:ascii="仿宋" w:eastAsia="仿宋" w:hAnsi="仿宋" w:cs="Times New Roman"/>
          <w:b/>
          <w:sz w:val="28"/>
          <w:szCs w:val="24"/>
        </w:rPr>
      </w:pPr>
      <w:r w:rsidRPr="005E6AAB">
        <w:rPr>
          <w:rFonts w:ascii="仿宋" w:eastAsia="仿宋" w:hAnsi="仿宋" w:cs="Times New Roman"/>
          <w:b/>
          <w:sz w:val="28"/>
          <w:szCs w:val="24"/>
        </w:rPr>
        <w:t>二、基本要求</w:t>
      </w:r>
    </w:p>
    <w:p w14:paraId="385831B8" w14:textId="66321DBB" w:rsidR="00A43139" w:rsidRPr="005E6AAB" w:rsidRDefault="005E2C96">
      <w:pPr>
        <w:rPr>
          <w:rFonts w:ascii="仿宋" w:eastAsia="仿宋" w:hAnsi="仿宋" w:cs="Times New Roman"/>
          <w:sz w:val="28"/>
          <w:szCs w:val="24"/>
        </w:rPr>
      </w:pPr>
      <w:r w:rsidRPr="005E6AAB">
        <w:rPr>
          <w:rFonts w:ascii="仿宋" w:eastAsia="仿宋" w:hAnsi="仿宋" w:cs="Times New Roman"/>
          <w:sz w:val="28"/>
          <w:szCs w:val="24"/>
        </w:rPr>
        <w:t>1、身体健康、品行端正，</w:t>
      </w:r>
      <w:r w:rsidR="00B94303">
        <w:rPr>
          <w:rFonts w:ascii="仿宋" w:eastAsia="仿宋" w:hAnsi="仿宋" w:cs="Times New Roman" w:hint="eastAsia"/>
          <w:sz w:val="28"/>
          <w:szCs w:val="24"/>
        </w:rPr>
        <w:t>诚实守信，</w:t>
      </w:r>
      <w:r w:rsidRPr="005E6AAB">
        <w:rPr>
          <w:rFonts w:ascii="仿宋" w:eastAsia="仿宋" w:hAnsi="仿宋" w:cs="Times New Roman"/>
          <w:sz w:val="28"/>
          <w:szCs w:val="24"/>
        </w:rPr>
        <w:t>具备良好的职业道德与操守；</w:t>
      </w:r>
    </w:p>
    <w:p w14:paraId="2A783138" w14:textId="77777777" w:rsidR="00A43139" w:rsidRPr="005E6AAB" w:rsidRDefault="005E2C96">
      <w:pPr>
        <w:rPr>
          <w:rFonts w:ascii="仿宋" w:eastAsia="仿宋" w:hAnsi="仿宋" w:cs="Times New Roman"/>
          <w:sz w:val="28"/>
          <w:szCs w:val="24"/>
        </w:rPr>
      </w:pPr>
      <w:r w:rsidRPr="005E6AAB">
        <w:rPr>
          <w:rFonts w:ascii="仿宋" w:eastAsia="仿宋" w:hAnsi="仿宋" w:cs="Times New Roman"/>
          <w:sz w:val="28"/>
          <w:szCs w:val="24"/>
        </w:rPr>
        <w:t>2、具备良好的团队意识和沟通协作能力；</w:t>
      </w:r>
    </w:p>
    <w:p w14:paraId="6224AD1B" w14:textId="4DFB57EB" w:rsidR="00AF737B" w:rsidRDefault="005E2C96">
      <w:pPr>
        <w:rPr>
          <w:rFonts w:ascii="仿宋" w:eastAsia="仿宋" w:hAnsi="仿宋" w:cs="Times New Roman"/>
          <w:sz w:val="28"/>
          <w:szCs w:val="24"/>
        </w:rPr>
      </w:pPr>
      <w:r w:rsidRPr="005E6AAB">
        <w:rPr>
          <w:rFonts w:ascii="仿宋" w:eastAsia="仿宋" w:hAnsi="仿宋" w:cs="Times New Roman"/>
          <w:sz w:val="28"/>
          <w:szCs w:val="24"/>
        </w:rPr>
        <w:t>3、</w:t>
      </w:r>
      <w:r w:rsidR="006972E3">
        <w:rPr>
          <w:rFonts w:ascii="仿宋" w:eastAsia="仿宋" w:hAnsi="仿宋" w:cs="Times New Roman" w:hint="eastAsia"/>
          <w:sz w:val="28"/>
          <w:szCs w:val="24"/>
        </w:rPr>
        <w:t>硕士</w:t>
      </w:r>
      <w:r w:rsidR="006972E3">
        <w:rPr>
          <w:rFonts w:ascii="仿宋" w:eastAsia="仿宋" w:hAnsi="仿宋" w:cs="Times New Roman"/>
          <w:sz w:val="28"/>
          <w:szCs w:val="24"/>
        </w:rPr>
        <w:t>或博士应届</w:t>
      </w:r>
      <w:r w:rsidRPr="005E6AAB">
        <w:rPr>
          <w:rFonts w:ascii="仿宋" w:eastAsia="仿宋" w:hAnsi="仿宋" w:cs="Times New Roman"/>
          <w:sz w:val="28"/>
          <w:szCs w:val="24"/>
        </w:rPr>
        <w:t>毕业，</w:t>
      </w:r>
      <w:r w:rsidR="00B94303">
        <w:rPr>
          <w:rFonts w:ascii="仿宋" w:eastAsia="仿宋" w:hAnsi="仿宋" w:cs="Times New Roman" w:hint="eastAsia"/>
          <w:sz w:val="28"/>
          <w:szCs w:val="24"/>
        </w:rPr>
        <w:t>取得相应的</w:t>
      </w:r>
      <w:r w:rsidRPr="005E6AAB">
        <w:rPr>
          <w:rFonts w:ascii="仿宋" w:eastAsia="仿宋" w:hAnsi="仿宋" w:cs="Times New Roman"/>
          <w:sz w:val="28"/>
          <w:szCs w:val="24"/>
        </w:rPr>
        <w:t>学历、学位证书及专业等级证书</w:t>
      </w:r>
      <w:r w:rsidR="004C2A2B">
        <w:rPr>
          <w:rFonts w:ascii="仿宋" w:eastAsia="仿宋" w:hAnsi="仿宋" w:cs="Times New Roman" w:hint="eastAsia"/>
          <w:sz w:val="28"/>
          <w:szCs w:val="24"/>
        </w:rPr>
        <w:t>，具备优秀的英语阅读和沟通能力</w:t>
      </w:r>
      <w:r w:rsidRPr="005E6AAB">
        <w:rPr>
          <w:rFonts w:ascii="仿宋" w:eastAsia="仿宋" w:hAnsi="仿宋" w:cs="Times New Roman"/>
          <w:sz w:val="28"/>
          <w:szCs w:val="24"/>
        </w:rPr>
        <w:t>；</w:t>
      </w:r>
    </w:p>
    <w:p w14:paraId="1A7968B6" w14:textId="77777777" w:rsidR="00794A67" w:rsidRPr="005E6AAB" w:rsidRDefault="00794A67">
      <w:pPr>
        <w:rPr>
          <w:rFonts w:ascii="仿宋" w:eastAsia="仿宋" w:hAnsi="仿宋" w:cs="Times New Roman"/>
          <w:sz w:val="28"/>
          <w:szCs w:val="24"/>
        </w:rPr>
      </w:pPr>
    </w:p>
    <w:p w14:paraId="3411BEE0" w14:textId="77777777" w:rsidR="00A43139" w:rsidRPr="005E6AAB" w:rsidRDefault="005E2C96">
      <w:pPr>
        <w:rPr>
          <w:rFonts w:ascii="仿宋" w:eastAsia="仿宋" w:hAnsi="仿宋" w:cs="Times New Roman"/>
          <w:b/>
          <w:sz w:val="28"/>
          <w:szCs w:val="24"/>
        </w:rPr>
      </w:pPr>
      <w:r w:rsidRPr="005E6AAB">
        <w:rPr>
          <w:rFonts w:ascii="仿宋" w:eastAsia="仿宋" w:hAnsi="仿宋" w:cs="Times New Roman"/>
          <w:b/>
          <w:sz w:val="28"/>
          <w:szCs w:val="24"/>
        </w:rPr>
        <w:t>三、招聘岗位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1413"/>
        <w:gridCol w:w="4678"/>
        <w:gridCol w:w="2551"/>
      </w:tblGrid>
      <w:tr w:rsidR="00DC787B" w:rsidRPr="00DC787B" w14:paraId="0BB3F097" w14:textId="77777777" w:rsidTr="003D101D">
        <w:trPr>
          <w:trHeight w:val="5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58F6" w14:textId="77777777" w:rsidR="00DC787B" w:rsidRPr="00DC787B" w:rsidRDefault="00DC787B" w:rsidP="00DC787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DC787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事业部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BF3" w14:textId="77777777" w:rsidR="00DC787B" w:rsidRPr="00DC787B" w:rsidRDefault="00DC787B" w:rsidP="00DC787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DC787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972A" w14:textId="77777777" w:rsidR="00DC787B" w:rsidRPr="00DC787B" w:rsidRDefault="00DC787B" w:rsidP="00DC787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DC787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专业方向</w:t>
            </w:r>
          </w:p>
        </w:tc>
      </w:tr>
      <w:tr w:rsidR="00DC787B" w:rsidRPr="00DC787B" w14:paraId="25E44CBA" w14:textId="77777777" w:rsidTr="003D101D">
        <w:trPr>
          <w:trHeight w:val="9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B87" w14:textId="77777777" w:rsidR="00DC787B" w:rsidRPr="00DC787B" w:rsidRDefault="00DC787B" w:rsidP="00DC787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智能底盘事业部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7623" w14:textId="77777777" w:rsidR="00DC787B" w:rsidRPr="00DC787B" w:rsidRDefault="00DC787B" w:rsidP="00DC787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系统集成设计、制动/转向/悬架系统设计、机械设计、机电液开发、电控开发、CAE仿真、算法开发、软件开发、匹配标定、测量试验等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EA1E" w14:textId="34A752A4" w:rsidR="00DC787B" w:rsidRPr="00DC787B" w:rsidRDefault="00DC787B" w:rsidP="00DC787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数学、物理、化学、计算机技术、人工智能、计算机编程、软件工程、通信工程、车辆工程、机械工程、</w:t>
            </w:r>
            <w:r w:rsidR="00794A67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工业设计和动画/</w:t>
            </w: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电气工程、电力系统及其自动化、电力电子与电力传动、</w:t>
            </w:r>
            <w:r w:rsidR="00E777F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控制理论与控制工程、材料科学与工程、电化学、力学仿真理论等专业</w:t>
            </w:r>
          </w:p>
        </w:tc>
      </w:tr>
      <w:tr w:rsidR="00DC787B" w:rsidRPr="00DC787B" w14:paraId="06E71C00" w14:textId="77777777" w:rsidTr="003D101D">
        <w:trPr>
          <w:trHeight w:val="1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4E84" w14:textId="77777777" w:rsidR="00DC787B" w:rsidRPr="00DC787B" w:rsidRDefault="00DC787B" w:rsidP="00DC787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氢燃料动力事业部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FAB8" w14:textId="77777777" w:rsidR="00DC787B" w:rsidRPr="00DC787B" w:rsidRDefault="00DC787B" w:rsidP="00DC787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氢</w:t>
            </w:r>
            <w:proofErr w:type="gramStart"/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燃料电堆</w:t>
            </w:r>
            <w:proofErr w:type="gramEnd"/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开发、固态</w:t>
            </w:r>
            <w:proofErr w:type="gramStart"/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电池电</w:t>
            </w:r>
            <w:proofErr w:type="gramEnd"/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芯开发、结构开发、系统集成、控制策略、工艺开发、设备能源等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F1360" w14:textId="77777777" w:rsidR="00DC787B" w:rsidRPr="00DC787B" w:rsidRDefault="00DC787B" w:rsidP="00DC787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DC787B" w:rsidRPr="00DC787B" w14:paraId="121630D7" w14:textId="77777777" w:rsidTr="00BB6B24">
        <w:trPr>
          <w:trHeight w:val="983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E278" w14:textId="77777777" w:rsidR="00DC787B" w:rsidRPr="00DC787B" w:rsidRDefault="00DC787B" w:rsidP="00DC787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智能网</w:t>
            </w:r>
            <w:proofErr w:type="gramStart"/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联事业</w:t>
            </w:r>
            <w:proofErr w:type="gramEnd"/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部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7D2" w14:textId="64374A56" w:rsidR="00DC787B" w:rsidRPr="00DC787B" w:rsidRDefault="00DC787B" w:rsidP="00DC787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C787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1. 软件方向：</w:t>
            </w: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br/>
            </w:r>
            <w:r w:rsidRPr="00DC787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算法开发</w:t>
            </w: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（AI、融合感知、环境感知、视觉、决策规划、图像、地图、控制、大数据等）</w:t>
            </w: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br/>
            </w:r>
            <w:r w:rsidRPr="00DC787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基础软件</w:t>
            </w: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（AP </w:t>
            </w:r>
            <w:proofErr w:type="spellStart"/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Autosar</w:t>
            </w:r>
            <w:proofErr w:type="spellEnd"/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、CP </w:t>
            </w:r>
            <w:proofErr w:type="spellStart"/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Autosar</w:t>
            </w:r>
            <w:proofErr w:type="spellEnd"/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、MOS、Thales、MCU、嵌入式、系统架构、工具链等)</w:t>
            </w: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br/>
            </w:r>
            <w:r w:rsidRPr="00DC787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应用软件</w:t>
            </w: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（V2X、流媒体系统、娱乐系统等）</w:t>
            </w: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br/>
            </w:r>
            <w:r w:rsidRPr="00DC787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云仿真、</w:t>
            </w:r>
            <w:r w:rsidR="00794A67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3</w:t>
            </w:r>
            <w:r w:rsidR="00794A6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D设计、</w:t>
            </w:r>
            <w:proofErr w:type="gramStart"/>
            <w:r w:rsidRPr="00DC787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云控数据</w:t>
            </w:r>
            <w:proofErr w:type="gramEnd"/>
            <w:r w:rsidRPr="00DC787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开发</w:t>
            </w: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br/>
            </w: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br/>
            </w:r>
            <w:r w:rsidRPr="00DC787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2. 硬件方向：</w:t>
            </w: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br/>
              <w:t>激光雷达、毫米波雷达、摄像头、结构设计、FPGA、芯片设计等</w:t>
            </w: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br/>
            </w:r>
            <w:r w:rsidRPr="00DC787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br/>
              <w:t>3. 信息安全与试验方向：</w:t>
            </w: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br/>
              <w:t>信息安全、功能安全、</w:t>
            </w:r>
            <w:proofErr w:type="gramStart"/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白盒测试</w:t>
            </w:r>
            <w:proofErr w:type="gramEnd"/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、渗透测试、通信协议测试、态势感知开发、EMC</w:t>
            </w: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lastRenderedPageBreak/>
              <w:t>电磁兼容试验、感知系统试验、环境试验、通信协议测试、整车试验、功能HIL试验等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8A171" w14:textId="77777777" w:rsidR="00DC787B" w:rsidRPr="00DC787B" w:rsidRDefault="00DC787B" w:rsidP="00DC787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bookmarkStart w:id="0" w:name="_GoBack"/>
        <w:bookmarkEnd w:id="0"/>
      </w:tr>
      <w:tr w:rsidR="00DC787B" w:rsidRPr="00DC787B" w14:paraId="2295B327" w14:textId="77777777" w:rsidTr="003D101D">
        <w:trPr>
          <w:trHeight w:val="1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1D6" w14:textId="77777777" w:rsidR="00DC787B" w:rsidRPr="00DC787B" w:rsidRDefault="00DC787B" w:rsidP="00DC787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其他业务管理部门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59E" w14:textId="77777777" w:rsidR="00DC787B" w:rsidRPr="00DC787B" w:rsidRDefault="00DC787B" w:rsidP="00DC787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党群、战略规划、人力资源、财务与资本、数字化、产品策划及项目管理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B013" w14:textId="77777777" w:rsidR="00DC787B" w:rsidRPr="00DC787B" w:rsidRDefault="00DC787B" w:rsidP="00DC787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C787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经济管理类、社会人文科学类、计算机类及各类工科专业方向</w:t>
            </w:r>
          </w:p>
        </w:tc>
      </w:tr>
    </w:tbl>
    <w:p w14:paraId="2EDB414B" w14:textId="77777777" w:rsidR="00A43139" w:rsidRPr="00DC787B" w:rsidRDefault="00A43139">
      <w:pPr>
        <w:rPr>
          <w:rFonts w:ascii="仿宋" w:eastAsia="仿宋" w:hAnsi="仿宋" w:cs="Times New Roman"/>
          <w:sz w:val="28"/>
          <w:szCs w:val="24"/>
        </w:rPr>
      </w:pPr>
    </w:p>
    <w:p w14:paraId="2C64B5BC" w14:textId="77777777" w:rsidR="00A43139" w:rsidRDefault="005E2C96">
      <w:pPr>
        <w:rPr>
          <w:rFonts w:ascii="仿宋" w:eastAsia="仿宋" w:hAnsi="仿宋" w:cs="Times New Roman"/>
          <w:b/>
          <w:sz w:val="28"/>
          <w:szCs w:val="24"/>
        </w:rPr>
      </w:pPr>
      <w:r w:rsidRPr="005E6AAB">
        <w:rPr>
          <w:rFonts w:ascii="仿宋" w:eastAsia="仿宋" w:hAnsi="仿宋" w:cs="Times New Roman"/>
          <w:b/>
          <w:sz w:val="28"/>
          <w:szCs w:val="24"/>
        </w:rPr>
        <w:t>四、福利待遇</w:t>
      </w:r>
    </w:p>
    <w:p w14:paraId="7787736E" w14:textId="4D924C2E" w:rsidR="00514A56" w:rsidRPr="00514A56" w:rsidRDefault="00514A56" w:rsidP="00514A56">
      <w:pPr>
        <w:rPr>
          <w:rFonts w:ascii="仿宋" w:eastAsia="仿宋" w:hAnsi="仿宋" w:cs="Times New Roman"/>
          <w:b/>
          <w:sz w:val="28"/>
        </w:rPr>
      </w:pPr>
      <w:r>
        <w:rPr>
          <w:rFonts w:ascii="仿宋" w:eastAsia="仿宋" w:hAnsi="仿宋" w:cs="Times New Roman"/>
          <w:b/>
          <w:sz w:val="28"/>
          <w:szCs w:val="24"/>
        </w:rPr>
        <w:t>1.</w:t>
      </w:r>
      <w:r w:rsidRPr="00514A56">
        <w:rPr>
          <w:rFonts w:ascii="仿宋" w:eastAsia="仿宋" w:hAnsi="仿宋" w:cs="Times New Roman" w:hint="eastAsia"/>
          <w:b/>
          <w:bCs/>
          <w:sz w:val="28"/>
        </w:rPr>
        <w:t>薪酬</w:t>
      </w:r>
    </w:p>
    <w:p w14:paraId="2B0936DD" w14:textId="46C2AAB1" w:rsidR="00F80F02" w:rsidRPr="00514A56" w:rsidRDefault="00F87693" w:rsidP="00A03AF1">
      <w:pPr>
        <w:rPr>
          <w:rFonts w:ascii="仿宋" w:eastAsia="仿宋" w:hAnsi="仿宋" w:cs="Times New Roman"/>
          <w:sz w:val="28"/>
          <w:szCs w:val="24"/>
        </w:rPr>
      </w:pPr>
      <w:r w:rsidRPr="00514A56">
        <w:rPr>
          <w:rFonts w:ascii="仿宋" w:eastAsia="仿宋" w:hAnsi="仿宋" w:cs="Times New Roman" w:hint="eastAsia"/>
          <w:sz w:val="28"/>
          <w:szCs w:val="24"/>
        </w:rPr>
        <w:t>有竞争力的薪酬体系</w:t>
      </w:r>
      <w:r w:rsidR="00A03AF1">
        <w:rPr>
          <w:rFonts w:ascii="仿宋" w:eastAsia="仿宋" w:hAnsi="仿宋" w:cs="Times New Roman" w:hint="eastAsia"/>
          <w:sz w:val="28"/>
          <w:szCs w:val="24"/>
        </w:rPr>
        <w:t>/</w:t>
      </w:r>
      <w:r w:rsidRPr="00514A56">
        <w:rPr>
          <w:rFonts w:ascii="仿宋" w:eastAsia="仿宋" w:hAnsi="仿宋" w:cs="Times New Roman" w:hint="eastAsia"/>
          <w:sz w:val="28"/>
          <w:szCs w:val="24"/>
        </w:rPr>
        <w:t>业绩奖励金</w:t>
      </w:r>
      <w:r w:rsidR="00A03AF1">
        <w:rPr>
          <w:rFonts w:ascii="仿宋" w:eastAsia="仿宋" w:hAnsi="仿宋" w:cs="Times New Roman" w:hint="eastAsia"/>
          <w:sz w:val="28"/>
          <w:szCs w:val="24"/>
        </w:rPr>
        <w:t>/</w:t>
      </w:r>
      <w:r w:rsidRPr="00514A56">
        <w:rPr>
          <w:rFonts w:ascii="仿宋" w:eastAsia="仿宋" w:hAnsi="仿宋" w:cs="Times New Roman" w:hint="eastAsia"/>
          <w:sz w:val="28"/>
          <w:szCs w:val="24"/>
        </w:rPr>
        <w:t>各类津补贴</w:t>
      </w:r>
      <w:r w:rsidR="00A03AF1">
        <w:rPr>
          <w:rFonts w:ascii="仿宋" w:eastAsia="仿宋" w:hAnsi="仿宋" w:cs="Times New Roman" w:hint="eastAsia"/>
          <w:sz w:val="28"/>
          <w:szCs w:val="24"/>
        </w:rPr>
        <w:t>/</w:t>
      </w:r>
      <w:r w:rsidRPr="00514A56">
        <w:rPr>
          <w:rFonts w:ascii="仿宋" w:eastAsia="仿宋" w:hAnsi="仿宋" w:cs="Times New Roman" w:hint="eastAsia"/>
          <w:sz w:val="28"/>
          <w:szCs w:val="24"/>
        </w:rPr>
        <w:t>年度调薪</w:t>
      </w:r>
    </w:p>
    <w:p w14:paraId="511A4221" w14:textId="2F676ED3" w:rsidR="00514A56" w:rsidRPr="00514A56" w:rsidRDefault="00514A56" w:rsidP="00514A56">
      <w:pPr>
        <w:rPr>
          <w:rFonts w:ascii="仿宋" w:eastAsia="仿宋" w:hAnsi="仿宋" w:cs="Times New Roman"/>
          <w:b/>
          <w:sz w:val="28"/>
        </w:rPr>
      </w:pPr>
      <w:r>
        <w:rPr>
          <w:rFonts w:ascii="仿宋" w:eastAsia="仿宋" w:hAnsi="仿宋" w:cs="Times New Roman" w:hint="eastAsia"/>
          <w:b/>
          <w:sz w:val="28"/>
          <w:szCs w:val="24"/>
        </w:rPr>
        <w:t>2</w:t>
      </w:r>
      <w:r>
        <w:rPr>
          <w:rFonts w:ascii="仿宋" w:eastAsia="仿宋" w:hAnsi="仿宋" w:cs="Times New Roman"/>
          <w:b/>
          <w:sz w:val="28"/>
          <w:szCs w:val="24"/>
        </w:rPr>
        <w:t>.</w:t>
      </w:r>
      <w:r w:rsidRPr="00514A56">
        <w:rPr>
          <w:rFonts w:ascii="微软雅黑" w:eastAsia="微软雅黑" w:hAnsi="微软雅黑" w:cstheme="minorBidi" w:hint="eastAsia"/>
          <w:b/>
          <w:bCs/>
          <w:color w:val="506482"/>
          <w:kern w:val="24"/>
          <w:sz w:val="24"/>
          <w:szCs w:val="24"/>
        </w:rPr>
        <w:t xml:space="preserve"> </w:t>
      </w:r>
      <w:r w:rsidRPr="00514A56">
        <w:rPr>
          <w:rFonts w:ascii="仿宋" w:eastAsia="仿宋" w:hAnsi="仿宋" w:cs="Times New Roman" w:hint="eastAsia"/>
          <w:b/>
          <w:bCs/>
          <w:sz w:val="28"/>
        </w:rPr>
        <w:t>福利</w:t>
      </w:r>
    </w:p>
    <w:p w14:paraId="623F3F2C" w14:textId="4B7F4C18" w:rsidR="00F80F02" w:rsidRPr="00514A56" w:rsidRDefault="00F87693" w:rsidP="00A03AF1">
      <w:pPr>
        <w:rPr>
          <w:rFonts w:ascii="仿宋" w:eastAsia="仿宋" w:hAnsi="仿宋" w:cs="Times New Roman"/>
          <w:sz w:val="28"/>
          <w:szCs w:val="24"/>
        </w:rPr>
      </w:pPr>
      <w:r w:rsidRPr="00514A56">
        <w:rPr>
          <w:rFonts w:ascii="仿宋" w:eastAsia="仿宋" w:hAnsi="仿宋" w:cs="Times New Roman" w:hint="eastAsia"/>
          <w:sz w:val="28"/>
          <w:szCs w:val="24"/>
        </w:rPr>
        <w:t>安家费</w:t>
      </w:r>
      <w:r w:rsidR="00A03AF1">
        <w:rPr>
          <w:rFonts w:ascii="仿宋" w:eastAsia="仿宋" w:hAnsi="仿宋" w:cs="Times New Roman" w:hint="eastAsia"/>
          <w:sz w:val="28"/>
          <w:szCs w:val="24"/>
        </w:rPr>
        <w:t>/</w:t>
      </w:r>
      <w:r w:rsidRPr="00514A56">
        <w:rPr>
          <w:rFonts w:ascii="仿宋" w:eastAsia="仿宋" w:hAnsi="仿宋" w:cs="Times New Roman" w:hint="eastAsia"/>
          <w:sz w:val="28"/>
          <w:szCs w:val="24"/>
        </w:rPr>
        <w:t>五险</w:t>
      </w:r>
      <w:proofErr w:type="gramStart"/>
      <w:r w:rsidRPr="00514A56">
        <w:rPr>
          <w:rFonts w:ascii="仿宋" w:eastAsia="仿宋" w:hAnsi="仿宋" w:cs="Times New Roman" w:hint="eastAsia"/>
          <w:sz w:val="28"/>
          <w:szCs w:val="24"/>
        </w:rPr>
        <w:t>一</w:t>
      </w:r>
      <w:proofErr w:type="gramEnd"/>
      <w:r w:rsidRPr="00514A56">
        <w:rPr>
          <w:rFonts w:ascii="仿宋" w:eastAsia="仿宋" w:hAnsi="仿宋" w:cs="Times New Roman" w:hint="eastAsia"/>
          <w:sz w:val="28"/>
          <w:szCs w:val="24"/>
        </w:rPr>
        <w:t>金</w:t>
      </w:r>
      <w:r w:rsidR="00A03AF1">
        <w:rPr>
          <w:rFonts w:ascii="仿宋" w:eastAsia="仿宋" w:hAnsi="仿宋" w:cs="Times New Roman" w:hint="eastAsia"/>
          <w:sz w:val="28"/>
          <w:szCs w:val="24"/>
        </w:rPr>
        <w:t>/</w:t>
      </w:r>
      <w:r w:rsidRPr="00514A56">
        <w:rPr>
          <w:rFonts w:ascii="仿宋" w:eastAsia="仿宋" w:hAnsi="仿宋" w:cs="Times New Roman" w:hint="eastAsia"/>
          <w:sz w:val="28"/>
          <w:szCs w:val="24"/>
        </w:rPr>
        <w:t>员工补充医疗保险</w:t>
      </w:r>
    </w:p>
    <w:p w14:paraId="159EFB73" w14:textId="05084FFD" w:rsidR="00514A56" w:rsidRPr="00514A56" w:rsidRDefault="00514A56" w:rsidP="00514A56">
      <w:pPr>
        <w:rPr>
          <w:rFonts w:ascii="仿宋" w:eastAsia="仿宋" w:hAnsi="仿宋" w:cs="Times New Roman"/>
          <w:b/>
          <w:sz w:val="28"/>
        </w:rPr>
      </w:pPr>
      <w:r>
        <w:rPr>
          <w:rFonts w:ascii="仿宋" w:eastAsia="仿宋" w:hAnsi="仿宋" w:cs="Times New Roman" w:hint="eastAsia"/>
          <w:b/>
          <w:sz w:val="28"/>
          <w:szCs w:val="24"/>
        </w:rPr>
        <w:t>3</w:t>
      </w:r>
      <w:r>
        <w:rPr>
          <w:rFonts w:ascii="仿宋" w:eastAsia="仿宋" w:hAnsi="仿宋" w:cs="Times New Roman"/>
          <w:b/>
          <w:sz w:val="28"/>
          <w:szCs w:val="24"/>
        </w:rPr>
        <w:t>.</w:t>
      </w:r>
      <w:r w:rsidRPr="00514A56">
        <w:rPr>
          <w:rFonts w:ascii="微软雅黑" w:eastAsia="微软雅黑" w:hAnsi="微软雅黑" w:cstheme="minorBidi" w:hint="eastAsia"/>
          <w:b/>
          <w:bCs/>
          <w:color w:val="910A2D"/>
          <w:kern w:val="24"/>
          <w:sz w:val="24"/>
          <w:szCs w:val="24"/>
        </w:rPr>
        <w:t xml:space="preserve"> </w:t>
      </w:r>
      <w:r w:rsidRPr="00514A56">
        <w:rPr>
          <w:rFonts w:ascii="仿宋" w:eastAsia="仿宋" w:hAnsi="仿宋" w:cs="Times New Roman" w:hint="eastAsia"/>
          <w:b/>
          <w:bCs/>
          <w:sz w:val="28"/>
        </w:rPr>
        <w:t>奖励与认可</w:t>
      </w:r>
    </w:p>
    <w:p w14:paraId="0F212154" w14:textId="77777777" w:rsidR="00F80F02" w:rsidRPr="00514A56" w:rsidRDefault="00F87693" w:rsidP="00A03AF1">
      <w:pPr>
        <w:rPr>
          <w:rFonts w:ascii="仿宋" w:eastAsia="仿宋" w:hAnsi="仿宋" w:cs="Times New Roman"/>
          <w:sz w:val="28"/>
          <w:szCs w:val="24"/>
        </w:rPr>
      </w:pPr>
      <w:r w:rsidRPr="00514A56">
        <w:rPr>
          <w:rFonts w:ascii="仿宋" w:eastAsia="仿宋" w:hAnsi="仿宋" w:cs="Times New Roman" w:hint="eastAsia"/>
          <w:sz w:val="28"/>
          <w:szCs w:val="24"/>
        </w:rPr>
        <w:t>丰富多彩的公司级和部门级荣誉体系</w:t>
      </w:r>
    </w:p>
    <w:p w14:paraId="13BAFBA4" w14:textId="2848422C" w:rsidR="00514A56" w:rsidRPr="00514A56" w:rsidRDefault="00514A56" w:rsidP="00514A56">
      <w:pPr>
        <w:rPr>
          <w:rFonts w:ascii="仿宋" w:eastAsia="仿宋" w:hAnsi="仿宋" w:cs="Times New Roman"/>
          <w:b/>
          <w:sz w:val="28"/>
        </w:rPr>
      </w:pPr>
      <w:r>
        <w:rPr>
          <w:rFonts w:ascii="仿宋" w:eastAsia="仿宋" w:hAnsi="仿宋" w:cs="Times New Roman"/>
          <w:b/>
          <w:sz w:val="28"/>
          <w:szCs w:val="24"/>
        </w:rPr>
        <w:t>4.</w:t>
      </w:r>
      <w:r w:rsidRPr="00514A56">
        <w:rPr>
          <w:rFonts w:ascii="微软雅黑" w:eastAsia="微软雅黑" w:hAnsi="微软雅黑" w:cstheme="minorBidi" w:hint="eastAsia"/>
          <w:b/>
          <w:bCs/>
          <w:color w:val="1E375A"/>
          <w:kern w:val="24"/>
          <w:sz w:val="24"/>
          <w:szCs w:val="24"/>
        </w:rPr>
        <w:t xml:space="preserve"> </w:t>
      </w:r>
      <w:r w:rsidRPr="00514A56">
        <w:rPr>
          <w:rFonts w:ascii="仿宋" w:eastAsia="仿宋" w:hAnsi="仿宋" w:cs="Times New Roman" w:hint="eastAsia"/>
          <w:b/>
          <w:bCs/>
          <w:sz w:val="28"/>
        </w:rPr>
        <w:t>假期</w:t>
      </w:r>
    </w:p>
    <w:p w14:paraId="67404948" w14:textId="5B43011C" w:rsidR="00F80F02" w:rsidRPr="00514A56" w:rsidRDefault="00F87693" w:rsidP="00A03AF1">
      <w:pPr>
        <w:rPr>
          <w:rFonts w:ascii="仿宋" w:eastAsia="仿宋" w:hAnsi="仿宋" w:cs="Times New Roman"/>
          <w:sz w:val="28"/>
          <w:szCs w:val="24"/>
        </w:rPr>
      </w:pPr>
      <w:r w:rsidRPr="00514A56">
        <w:rPr>
          <w:rFonts w:ascii="仿宋" w:eastAsia="仿宋" w:hAnsi="仿宋" w:cs="Times New Roman" w:hint="eastAsia"/>
          <w:sz w:val="28"/>
          <w:szCs w:val="24"/>
        </w:rPr>
        <w:t>双休</w:t>
      </w:r>
      <w:r w:rsidR="00A03AF1">
        <w:rPr>
          <w:rFonts w:ascii="仿宋" w:eastAsia="仿宋" w:hAnsi="仿宋" w:cs="Times New Roman" w:hint="eastAsia"/>
          <w:sz w:val="28"/>
          <w:szCs w:val="24"/>
        </w:rPr>
        <w:t>/</w:t>
      </w:r>
      <w:r w:rsidRPr="00514A56">
        <w:rPr>
          <w:rFonts w:ascii="仿宋" w:eastAsia="仿宋" w:hAnsi="仿宋" w:cs="Times New Roman" w:hint="eastAsia"/>
          <w:sz w:val="28"/>
          <w:szCs w:val="24"/>
        </w:rPr>
        <w:t>法定节假日</w:t>
      </w:r>
      <w:r w:rsidR="00A03AF1">
        <w:rPr>
          <w:rFonts w:ascii="仿宋" w:eastAsia="仿宋" w:hAnsi="仿宋" w:cs="Times New Roman" w:hint="eastAsia"/>
          <w:sz w:val="28"/>
          <w:szCs w:val="24"/>
        </w:rPr>
        <w:t>/</w:t>
      </w:r>
      <w:r w:rsidRPr="00514A56">
        <w:rPr>
          <w:rFonts w:ascii="仿宋" w:eastAsia="仿宋" w:hAnsi="仿宋" w:cs="Times New Roman" w:hint="eastAsia"/>
          <w:sz w:val="28"/>
          <w:szCs w:val="24"/>
        </w:rPr>
        <w:t>法定年假</w:t>
      </w:r>
      <w:r w:rsidR="00A03AF1">
        <w:rPr>
          <w:rFonts w:ascii="仿宋" w:eastAsia="仿宋" w:hAnsi="仿宋" w:cs="Times New Roman" w:hint="eastAsia"/>
          <w:sz w:val="28"/>
          <w:szCs w:val="24"/>
        </w:rPr>
        <w:t>/</w:t>
      </w:r>
      <w:r w:rsidRPr="00514A56">
        <w:rPr>
          <w:rFonts w:ascii="仿宋" w:eastAsia="仿宋" w:hAnsi="仿宋" w:cs="Times New Roman" w:hint="eastAsia"/>
          <w:sz w:val="28"/>
          <w:szCs w:val="24"/>
        </w:rPr>
        <w:t>各类带薪假期</w:t>
      </w:r>
    </w:p>
    <w:p w14:paraId="35A62792" w14:textId="78FB650A" w:rsidR="00514A56" w:rsidRPr="00514A56" w:rsidRDefault="00514A56" w:rsidP="00514A56">
      <w:pPr>
        <w:rPr>
          <w:rFonts w:ascii="仿宋" w:eastAsia="仿宋" w:hAnsi="仿宋" w:cs="Times New Roman"/>
          <w:b/>
          <w:sz w:val="28"/>
        </w:rPr>
      </w:pPr>
      <w:r>
        <w:rPr>
          <w:rFonts w:ascii="仿宋" w:eastAsia="仿宋" w:hAnsi="仿宋" w:cs="Times New Roman" w:hint="eastAsia"/>
          <w:b/>
          <w:sz w:val="28"/>
          <w:szCs w:val="24"/>
        </w:rPr>
        <w:t>5</w:t>
      </w:r>
      <w:r>
        <w:rPr>
          <w:rFonts w:ascii="仿宋" w:eastAsia="仿宋" w:hAnsi="仿宋" w:cs="Times New Roman"/>
          <w:b/>
          <w:sz w:val="28"/>
          <w:szCs w:val="24"/>
        </w:rPr>
        <w:t>.</w:t>
      </w:r>
      <w:r w:rsidRPr="00514A56">
        <w:rPr>
          <w:rFonts w:ascii="微软雅黑" w:eastAsia="微软雅黑" w:hAnsi="微软雅黑" w:cstheme="minorBidi" w:hint="eastAsia"/>
          <w:b/>
          <w:bCs/>
          <w:color w:val="910A2D"/>
          <w:kern w:val="24"/>
          <w:sz w:val="24"/>
          <w:szCs w:val="24"/>
        </w:rPr>
        <w:t xml:space="preserve"> </w:t>
      </w:r>
      <w:r w:rsidRPr="00514A56">
        <w:rPr>
          <w:rFonts w:ascii="仿宋" w:eastAsia="仿宋" w:hAnsi="仿宋" w:cs="Times New Roman" w:hint="eastAsia"/>
          <w:b/>
          <w:bCs/>
          <w:sz w:val="28"/>
        </w:rPr>
        <w:t>关怀</w:t>
      </w:r>
    </w:p>
    <w:p w14:paraId="28B66989" w14:textId="14BDA89B" w:rsidR="00F80F02" w:rsidRPr="00514A56" w:rsidRDefault="00F87693" w:rsidP="00A03AF1">
      <w:pPr>
        <w:rPr>
          <w:rFonts w:ascii="仿宋" w:eastAsia="仿宋" w:hAnsi="仿宋" w:cs="Times New Roman"/>
          <w:sz w:val="28"/>
          <w:szCs w:val="24"/>
        </w:rPr>
      </w:pPr>
      <w:r w:rsidRPr="00514A56">
        <w:rPr>
          <w:rFonts w:ascii="仿宋" w:eastAsia="仿宋" w:hAnsi="仿宋" w:cs="Times New Roman" w:hint="eastAsia"/>
          <w:sz w:val="28"/>
          <w:szCs w:val="24"/>
        </w:rPr>
        <w:t>健康计划</w:t>
      </w:r>
      <w:r w:rsidR="00A03AF1">
        <w:rPr>
          <w:rFonts w:ascii="仿宋" w:eastAsia="仿宋" w:hAnsi="仿宋" w:cs="Times New Roman" w:hint="eastAsia"/>
          <w:sz w:val="28"/>
          <w:szCs w:val="24"/>
        </w:rPr>
        <w:t>/</w:t>
      </w:r>
      <w:r w:rsidRPr="00514A56">
        <w:rPr>
          <w:rFonts w:ascii="仿宋" w:eastAsia="仿宋" w:hAnsi="仿宋" w:cs="Times New Roman" w:hint="eastAsia"/>
          <w:sz w:val="28"/>
          <w:szCs w:val="24"/>
        </w:rPr>
        <w:t>关怀慰问</w:t>
      </w:r>
      <w:r w:rsidR="00A03AF1">
        <w:rPr>
          <w:rFonts w:ascii="仿宋" w:eastAsia="仿宋" w:hAnsi="仿宋" w:cs="Times New Roman" w:hint="eastAsia"/>
          <w:sz w:val="28"/>
          <w:szCs w:val="24"/>
        </w:rPr>
        <w:t>/</w:t>
      </w:r>
      <w:r w:rsidRPr="00514A56">
        <w:rPr>
          <w:rFonts w:ascii="仿宋" w:eastAsia="仿宋" w:hAnsi="仿宋" w:cs="Times New Roman" w:hint="eastAsia"/>
          <w:sz w:val="28"/>
          <w:szCs w:val="24"/>
        </w:rPr>
        <w:t>爱心救助</w:t>
      </w:r>
      <w:r w:rsidR="00A03AF1">
        <w:rPr>
          <w:rFonts w:ascii="仿宋" w:eastAsia="仿宋" w:hAnsi="仿宋" w:cs="Times New Roman" w:hint="eastAsia"/>
          <w:sz w:val="28"/>
          <w:szCs w:val="24"/>
        </w:rPr>
        <w:t>/</w:t>
      </w:r>
      <w:r w:rsidRPr="00514A56">
        <w:rPr>
          <w:rFonts w:ascii="仿宋" w:eastAsia="仿宋" w:hAnsi="仿宋" w:cs="Times New Roman" w:hint="eastAsia"/>
          <w:sz w:val="28"/>
          <w:szCs w:val="24"/>
        </w:rPr>
        <w:t>工会活动</w:t>
      </w:r>
    </w:p>
    <w:p w14:paraId="370CADFC" w14:textId="41279B04" w:rsidR="00514A56" w:rsidRDefault="00514A56">
      <w:pPr>
        <w:rPr>
          <w:rFonts w:ascii="仿宋" w:eastAsia="仿宋" w:hAnsi="仿宋" w:cs="Times New Roman"/>
          <w:b/>
          <w:sz w:val="28"/>
          <w:szCs w:val="24"/>
        </w:rPr>
      </w:pPr>
      <w:r>
        <w:rPr>
          <w:rFonts w:ascii="仿宋" w:eastAsia="仿宋" w:hAnsi="仿宋" w:cs="Times New Roman" w:hint="eastAsia"/>
          <w:b/>
          <w:sz w:val="28"/>
          <w:szCs w:val="24"/>
        </w:rPr>
        <w:t>6</w:t>
      </w:r>
      <w:r>
        <w:rPr>
          <w:rFonts w:ascii="仿宋" w:eastAsia="仿宋" w:hAnsi="仿宋" w:cs="Times New Roman"/>
          <w:b/>
          <w:sz w:val="28"/>
          <w:szCs w:val="24"/>
        </w:rPr>
        <w:t>.特别福利</w:t>
      </w:r>
      <w:r>
        <w:rPr>
          <w:rFonts w:ascii="仿宋" w:eastAsia="仿宋" w:hAnsi="仿宋" w:cs="Times New Roman" w:hint="eastAsia"/>
          <w:b/>
          <w:sz w:val="28"/>
          <w:szCs w:val="24"/>
        </w:rPr>
        <w:t>：</w:t>
      </w:r>
    </w:p>
    <w:p w14:paraId="2772B495" w14:textId="3919A4FB" w:rsidR="00514A56" w:rsidRPr="00B4735F" w:rsidRDefault="00514A56">
      <w:pPr>
        <w:rPr>
          <w:rFonts w:ascii="仿宋" w:eastAsia="仿宋" w:hAnsi="仿宋" w:cs="Times New Roman"/>
          <w:b/>
          <w:sz w:val="28"/>
          <w:szCs w:val="24"/>
        </w:rPr>
      </w:pPr>
      <w:r w:rsidRPr="00B4735F">
        <w:rPr>
          <w:rFonts w:ascii="仿宋" w:eastAsia="仿宋" w:hAnsi="仿宋" w:cs="Times New Roman" w:hint="eastAsia"/>
          <w:b/>
          <w:sz w:val="28"/>
          <w:szCs w:val="24"/>
        </w:rPr>
        <w:t>优惠购车（一汽、东风、长安）、购房补贴、股权激励、递延奖金等特别福利</w:t>
      </w:r>
    </w:p>
    <w:p w14:paraId="161E9986" w14:textId="3C7F724B" w:rsidR="00A43139" w:rsidRPr="00B4735F" w:rsidRDefault="004C63F7">
      <w:pPr>
        <w:rPr>
          <w:rFonts w:ascii="仿宋" w:eastAsia="仿宋" w:hAnsi="仿宋" w:cs="Times New Roman"/>
          <w:b/>
          <w:sz w:val="28"/>
          <w:szCs w:val="24"/>
        </w:rPr>
      </w:pPr>
      <w:r w:rsidRPr="00B4735F">
        <w:rPr>
          <w:rFonts w:ascii="仿宋" w:eastAsia="仿宋" w:hAnsi="仿宋" w:cs="Times New Roman" w:hint="eastAsia"/>
          <w:b/>
          <w:sz w:val="28"/>
          <w:szCs w:val="24"/>
        </w:rPr>
        <w:t>五</w:t>
      </w:r>
      <w:r w:rsidR="005E2C96" w:rsidRPr="00B4735F">
        <w:rPr>
          <w:rFonts w:ascii="仿宋" w:eastAsia="仿宋" w:hAnsi="仿宋" w:cs="Times New Roman"/>
          <w:b/>
          <w:sz w:val="28"/>
          <w:szCs w:val="24"/>
        </w:rPr>
        <w:t>、</w:t>
      </w:r>
      <w:r w:rsidR="00B94303" w:rsidRPr="00B4735F">
        <w:rPr>
          <w:rFonts w:ascii="仿宋" w:eastAsia="仿宋" w:hAnsi="仿宋" w:cs="Times New Roman" w:hint="eastAsia"/>
          <w:b/>
          <w:sz w:val="28"/>
          <w:szCs w:val="24"/>
        </w:rPr>
        <w:t>应聘</w:t>
      </w:r>
      <w:r w:rsidR="005E2C96" w:rsidRPr="00B4735F">
        <w:rPr>
          <w:rFonts w:ascii="仿宋" w:eastAsia="仿宋" w:hAnsi="仿宋" w:cs="Times New Roman"/>
          <w:b/>
          <w:sz w:val="28"/>
          <w:szCs w:val="24"/>
        </w:rPr>
        <w:t>方式</w:t>
      </w:r>
    </w:p>
    <w:p w14:paraId="00508164" w14:textId="5577E82A" w:rsidR="00B94303" w:rsidRPr="00B4735F" w:rsidRDefault="00B94303">
      <w:pPr>
        <w:rPr>
          <w:rFonts w:ascii="仿宋" w:eastAsia="仿宋" w:hAnsi="仿宋" w:cs="Times New Roman"/>
          <w:bCs/>
          <w:sz w:val="28"/>
          <w:szCs w:val="24"/>
        </w:rPr>
      </w:pPr>
      <w:r w:rsidRPr="00B4735F">
        <w:rPr>
          <w:rFonts w:ascii="仿宋" w:eastAsia="仿宋" w:hAnsi="仿宋" w:cs="Times New Roman" w:hint="eastAsia"/>
          <w:bCs/>
          <w:sz w:val="28"/>
          <w:szCs w:val="24"/>
        </w:rPr>
        <w:t>应聘流程：</w:t>
      </w:r>
    </w:p>
    <w:p w14:paraId="0584B719" w14:textId="3C42106C" w:rsidR="006972E3" w:rsidRPr="00B4735F" w:rsidRDefault="00477469" w:rsidP="006972E3">
      <w:pPr>
        <w:rPr>
          <w:rFonts w:ascii="仿宋" w:eastAsia="仿宋" w:hAnsi="仿宋" w:cs="Times New Roman"/>
          <w:bCs/>
          <w:sz w:val="28"/>
          <w:szCs w:val="24"/>
        </w:rPr>
      </w:pPr>
      <w:r w:rsidRPr="00B4735F">
        <w:rPr>
          <w:rFonts w:ascii="仿宋" w:eastAsia="仿宋" w:hAnsi="仿宋" w:cs="Times New Roman" w:hint="eastAsia"/>
          <w:bCs/>
          <w:sz w:val="28"/>
          <w:szCs w:val="24"/>
        </w:rPr>
        <w:t>投递</w:t>
      </w:r>
      <w:r w:rsidR="006972E3" w:rsidRPr="00B4735F">
        <w:rPr>
          <w:rFonts w:ascii="仿宋" w:eastAsia="仿宋" w:hAnsi="仿宋" w:cs="Times New Roman" w:hint="eastAsia"/>
          <w:bCs/>
          <w:sz w:val="28"/>
          <w:szCs w:val="24"/>
        </w:rPr>
        <w:t>简历</w:t>
      </w:r>
      <w:r w:rsidR="006972E3" w:rsidRPr="00B4735F">
        <w:rPr>
          <w:rFonts w:ascii="仿宋" w:eastAsia="仿宋" w:hAnsi="仿宋" w:cs="Times New Roman"/>
          <w:bCs/>
          <w:sz w:val="28"/>
          <w:szCs w:val="24"/>
        </w:rPr>
        <w:t>–</w:t>
      </w:r>
      <w:r w:rsidR="006972E3" w:rsidRPr="00B4735F">
        <w:rPr>
          <w:rFonts w:ascii="仿宋" w:eastAsia="仿宋" w:hAnsi="仿宋" w:cs="Times New Roman" w:hint="eastAsia"/>
          <w:bCs/>
          <w:sz w:val="28"/>
          <w:szCs w:val="24"/>
        </w:rPr>
        <w:t>初筛测评</w:t>
      </w:r>
      <w:r w:rsidR="006972E3" w:rsidRPr="00B4735F">
        <w:rPr>
          <w:rFonts w:ascii="仿宋" w:eastAsia="仿宋" w:hAnsi="仿宋" w:cs="Times New Roman"/>
          <w:bCs/>
          <w:sz w:val="28"/>
          <w:szCs w:val="24"/>
        </w:rPr>
        <w:t>–</w:t>
      </w:r>
      <w:r w:rsidR="006972E3" w:rsidRPr="00B4735F">
        <w:rPr>
          <w:rFonts w:ascii="仿宋" w:eastAsia="仿宋" w:hAnsi="仿宋" w:cs="Times New Roman" w:hint="eastAsia"/>
          <w:bCs/>
          <w:sz w:val="28"/>
          <w:szCs w:val="24"/>
        </w:rPr>
        <w:t>面试</w:t>
      </w:r>
      <w:r w:rsidR="006972E3" w:rsidRPr="00B4735F">
        <w:rPr>
          <w:rFonts w:ascii="仿宋" w:eastAsia="仿宋" w:hAnsi="仿宋" w:cs="Times New Roman"/>
          <w:bCs/>
          <w:sz w:val="28"/>
          <w:szCs w:val="24"/>
        </w:rPr>
        <w:t>–发放 O</w:t>
      </w:r>
      <w:r w:rsidR="006972E3" w:rsidRPr="00B4735F">
        <w:rPr>
          <w:rFonts w:ascii="仿宋" w:eastAsia="仿宋" w:hAnsi="仿宋" w:cs="Times New Roman" w:hint="eastAsia"/>
          <w:bCs/>
          <w:sz w:val="28"/>
          <w:szCs w:val="24"/>
        </w:rPr>
        <w:t>ffer</w:t>
      </w:r>
    </w:p>
    <w:p w14:paraId="02C05292" w14:textId="3C105F5A" w:rsidR="00711799" w:rsidRDefault="004A5056" w:rsidP="00B94303">
      <w:pPr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简历投递</w:t>
      </w:r>
      <w:r w:rsidR="00711799">
        <w:rPr>
          <w:rFonts w:ascii="仿宋" w:eastAsia="仿宋" w:hAnsi="仿宋" w:cs="Times New Roman" w:hint="eastAsia"/>
          <w:sz w:val="28"/>
          <w:szCs w:val="24"/>
        </w:rPr>
        <w:t>链接：</w:t>
      </w:r>
      <w:hyperlink r:id="rId7" w:history="1">
        <w:r w:rsidR="00711799" w:rsidRPr="00C117E3">
          <w:rPr>
            <w:rStyle w:val="a9"/>
            <w:rFonts w:ascii="仿宋" w:eastAsia="仿宋" w:hAnsi="仿宋" w:cs="Times New Roman"/>
            <w:sz w:val="28"/>
            <w:szCs w:val="24"/>
          </w:rPr>
          <w:t>https://t3caic.zhiye.com/Campus</w:t>
        </w:r>
      </w:hyperlink>
      <w:r w:rsidR="00711799">
        <w:rPr>
          <w:rFonts w:ascii="仿宋" w:eastAsia="仿宋" w:hAnsi="仿宋" w:cs="Times New Roman"/>
          <w:sz w:val="28"/>
          <w:szCs w:val="24"/>
        </w:rPr>
        <w:t xml:space="preserve"> </w:t>
      </w:r>
    </w:p>
    <w:p w14:paraId="5D5ED4FD" w14:textId="21F7CB9E" w:rsidR="009C4F05" w:rsidRDefault="00711799" w:rsidP="00B94303">
      <w:pPr>
        <w:rPr>
          <w:rFonts w:ascii="仿宋" w:eastAsia="仿宋" w:hAnsi="仿宋" w:cs="Times New Roman"/>
          <w:sz w:val="28"/>
          <w:szCs w:val="24"/>
        </w:rPr>
      </w:pPr>
      <w:proofErr w:type="gramStart"/>
      <w:r>
        <w:rPr>
          <w:rFonts w:ascii="仿宋" w:eastAsia="仿宋" w:hAnsi="仿宋" w:cs="Times New Roman" w:hint="eastAsia"/>
          <w:sz w:val="28"/>
          <w:szCs w:val="24"/>
        </w:rPr>
        <w:lastRenderedPageBreak/>
        <w:t>或扫码</w:t>
      </w:r>
      <w:proofErr w:type="gramEnd"/>
      <w:r>
        <w:rPr>
          <w:rFonts w:ascii="仿宋" w:eastAsia="仿宋" w:hAnsi="仿宋" w:cs="Times New Roman" w:hint="eastAsia"/>
          <w:sz w:val="28"/>
          <w:szCs w:val="24"/>
        </w:rPr>
        <w:t>投递</w:t>
      </w:r>
      <w:r w:rsidR="002A6FFF" w:rsidRPr="005E6AAB">
        <w:rPr>
          <w:rFonts w:ascii="仿宋" w:eastAsia="仿宋" w:hAnsi="仿宋" w:cs="Times New Roman" w:hint="eastAsia"/>
          <w:sz w:val="28"/>
          <w:szCs w:val="24"/>
        </w:rPr>
        <w:t>：</w:t>
      </w:r>
    </w:p>
    <w:p w14:paraId="082DCCC1" w14:textId="18C62680" w:rsidR="009C4F05" w:rsidRDefault="009C4F05" w:rsidP="009C4F05">
      <w:pPr>
        <w:jc w:val="center"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noProof/>
          <w:sz w:val="28"/>
          <w:szCs w:val="24"/>
        </w:rPr>
        <w:drawing>
          <wp:inline distT="0" distB="0" distL="0" distR="0" wp14:anchorId="04BFC496" wp14:editId="386B0A19">
            <wp:extent cx="2438611" cy="243861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中汽校招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611" cy="243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238B1" w14:textId="2E711F66" w:rsidR="00B94303" w:rsidRDefault="00B94303" w:rsidP="00B94303">
      <w:pPr>
        <w:rPr>
          <w:rFonts w:ascii="仿宋" w:eastAsia="仿宋" w:hAnsi="仿宋" w:cs="Times New Roman"/>
          <w:sz w:val="28"/>
          <w:szCs w:val="24"/>
        </w:rPr>
      </w:pPr>
      <w:r w:rsidRPr="005E6AAB">
        <w:rPr>
          <w:rFonts w:ascii="仿宋" w:eastAsia="仿宋" w:hAnsi="仿宋" w:cs="Times New Roman"/>
          <w:sz w:val="28"/>
          <w:szCs w:val="24"/>
        </w:rPr>
        <w:t>单位地址：</w:t>
      </w:r>
      <w:r w:rsidR="00F525C6" w:rsidRPr="00F525C6">
        <w:rPr>
          <w:rFonts w:ascii="仿宋" w:eastAsia="仿宋" w:hAnsi="仿宋" w:cs="Times New Roman" w:hint="eastAsia"/>
          <w:sz w:val="28"/>
          <w:szCs w:val="24"/>
        </w:rPr>
        <w:t>江苏省南京市江宁区</w:t>
      </w:r>
      <w:proofErr w:type="gramStart"/>
      <w:r w:rsidR="00F525C6" w:rsidRPr="00F525C6">
        <w:rPr>
          <w:rFonts w:ascii="仿宋" w:eastAsia="仿宋" w:hAnsi="仿宋" w:cs="Times New Roman" w:hint="eastAsia"/>
          <w:sz w:val="28"/>
          <w:szCs w:val="24"/>
        </w:rPr>
        <w:t>秣</w:t>
      </w:r>
      <w:proofErr w:type="gramEnd"/>
      <w:r w:rsidR="00F525C6" w:rsidRPr="00F525C6">
        <w:rPr>
          <w:rFonts w:ascii="仿宋" w:eastAsia="仿宋" w:hAnsi="仿宋" w:cs="Times New Roman" w:hint="eastAsia"/>
          <w:sz w:val="28"/>
          <w:szCs w:val="24"/>
        </w:rPr>
        <w:t>陵街道胜利路88号</w:t>
      </w:r>
      <w:proofErr w:type="gramStart"/>
      <w:r w:rsidR="00F525C6" w:rsidRPr="00F525C6">
        <w:rPr>
          <w:rFonts w:ascii="仿宋" w:eastAsia="仿宋" w:hAnsi="仿宋" w:cs="Times New Roman" w:hint="eastAsia"/>
          <w:sz w:val="28"/>
          <w:szCs w:val="24"/>
        </w:rPr>
        <w:t>中汽创智</w:t>
      </w:r>
      <w:proofErr w:type="gramEnd"/>
      <w:r w:rsidR="00F525C6" w:rsidRPr="00F525C6">
        <w:rPr>
          <w:rFonts w:ascii="仿宋" w:eastAsia="仿宋" w:hAnsi="仿宋" w:cs="Times New Roman" w:hint="eastAsia"/>
          <w:sz w:val="28"/>
          <w:szCs w:val="24"/>
        </w:rPr>
        <w:t>大厦</w:t>
      </w:r>
    </w:p>
    <w:p w14:paraId="022283AC" w14:textId="5B26D76F" w:rsidR="002A6FFF" w:rsidRPr="00C76337" w:rsidRDefault="002A6FFF" w:rsidP="00F525C6">
      <w:pPr>
        <w:jc w:val="right"/>
        <w:rPr>
          <w:rFonts w:ascii="黑体" w:eastAsia="黑体" w:hAnsi="黑体" w:cs="Times New Roman"/>
          <w:b/>
          <w:bCs/>
          <w:sz w:val="28"/>
          <w:szCs w:val="24"/>
        </w:rPr>
      </w:pPr>
    </w:p>
    <w:sectPr w:rsidR="002A6FFF" w:rsidRPr="00C7633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C4FC4" w14:textId="77777777" w:rsidR="007E27CD" w:rsidRDefault="007E27CD">
      <w:r>
        <w:separator/>
      </w:r>
    </w:p>
  </w:endnote>
  <w:endnote w:type="continuationSeparator" w:id="0">
    <w:p w14:paraId="24F8CB01" w14:textId="77777777" w:rsidR="007E27CD" w:rsidRDefault="007E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13738" w14:textId="77777777" w:rsidR="007E27CD" w:rsidRDefault="007E27CD">
      <w:r>
        <w:separator/>
      </w:r>
    </w:p>
  </w:footnote>
  <w:footnote w:type="continuationSeparator" w:id="0">
    <w:p w14:paraId="40E1FA4C" w14:textId="77777777" w:rsidR="007E27CD" w:rsidRDefault="007E2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EA772" w14:textId="77777777" w:rsidR="00A43139" w:rsidRDefault="00A4313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386A"/>
    <w:multiLevelType w:val="hybridMultilevel"/>
    <w:tmpl w:val="F8E87E36"/>
    <w:lvl w:ilvl="0" w:tplc="7980B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C2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22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AD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AE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EE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0D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A5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8D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FF4F37"/>
    <w:multiLevelType w:val="hybridMultilevel"/>
    <w:tmpl w:val="87AC4DF0"/>
    <w:lvl w:ilvl="0" w:tplc="799CD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2B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0D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22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46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02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4B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A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42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DF6FFE"/>
    <w:multiLevelType w:val="hybridMultilevel"/>
    <w:tmpl w:val="6B82C298"/>
    <w:lvl w:ilvl="0" w:tplc="D5FEE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F8B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08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06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84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AC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4E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8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09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0240DC"/>
    <w:multiLevelType w:val="hybridMultilevel"/>
    <w:tmpl w:val="0EB82338"/>
    <w:lvl w:ilvl="0" w:tplc="81AE7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20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EB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66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E9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44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8C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8F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E1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641B4D"/>
    <w:multiLevelType w:val="hybridMultilevel"/>
    <w:tmpl w:val="10FC0E96"/>
    <w:lvl w:ilvl="0" w:tplc="D7964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E8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01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A1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61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03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A1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68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0B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39"/>
    <w:rsid w:val="000C230E"/>
    <w:rsid w:val="000C5A2E"/>
    <w:rsid w:val="000C7FB8"/>
    <w:rsid w:val="00147DBC"/>
    <w:rsid w:val="00173912"/>
    <w:rsid w:val="00180FDF"/>
    <w:rsid w:val="0019095B"/>
    <w:rsid w:val="001B6539"/>
    <w:rsid w:val="00211274"/>
    <w:rsid w:val="00212F8B"/>
    <w:rsid w:val="0021663B"/>
    <w:rsid w:val="00217225"/>
    <w:rsid w:val="0025200C"/>
    <w:rsid w:val="00262FF2"/>
    <w:rsid w:val="00270AEF"/>
    <w:rsid w:val="002961C5"/>
    <w:rsid w:val="002A6FFF"/>
    <w:rsid w:val="002B42B2"/>
    <w:rsid w:val="00377CF2"/>
    <w:rsid w:val="003C6967"/>
    <w:rsid w:val="003D101D"/>
    <w:rsid w:val="00477469"/>
    <w:rsid w:val="004A5056"/>
    <w:rsid w:val="004C2A2B"/>
    <w:rsid w:val="004C63F7"/>
    <w:rsid w:val="00514A56"/>
    <w:rsid w:val="00535DC7"/>
    <w:rsid w:val="005E2C96"/>
    <w:rsid w:val="005E6AAB"/>
    <w:rsid w:val="005F7A23"/>
    <w:rsid w:val="00631011"/>
    <w:rsid w:val="00645F78"/>
    <w:rsid w:val="0066502B"/>
    <w:rsid w:val="0069265B"/>
    <w:rsid w:val="00692982"/>
    <w:rsid w:val="006972E3"/>
    <w:rsid w:val="006A0A47"/>
    <w:rsid w:val="006A6DFE"/>
    <w:rsid w:val="00711799"/>
    <w:rsid w:val="00717D8E"/>
    <w:rsid w:val="00794A67"/>
    <w:rsid w:val="007E27CD"/>
    <w:rsid w:val="007F1E73"/>
    <w:rsid w:val="00802429"/>
    <w:rsid w:val="00821873"/>
    <w:rsid w:val="008868A3"/>
    <w:rsid w:val="008A6728"/>
    <w:rsid w:val="008B2E4B"/>
    <w:rsid w:val="008D4476"/>
    <w:rsid w:val="00923014"/>
    <w:rsid w:val="00954A13"/>
    <w:rsid w:val="009B5B59"/>
    <w:rsid w:val="009C4F05"/>
    <w:rsid w:val="00A03AF1"/>
    <w:rsid w:val="00A43139"/>
    <w:rsid w:val="00A607EC"/>
    <w:rsid w:val="00AD4284"/>
    <w:rsid w:val="00AF737B"/>
    <w:rsid w:val="00B05848"/>
    <w:rsid w:val="00B4735F"/>
    <w:rsid w:val="00B657C5"/>
    <w:rsid w:val="00B87966"/>
    <w:rsid w:val="00B94303"/>
    <w:rsid w:val="00BB6B24"/>
    <w:rsid w:val="00BE7F49"/>
    <w:rsid w:val="00C76337"/>
    <w:rsid w:val="00CE7D1D"/>
    <w:rsid w:val="00D67471"/>
    <w:rsid w:val="00D91A3E"/>
    <w:rsid w:val="00D9356A"/>
    <w:rsid w:val="00DC787B"/>
    <w:rsid w:val="00DE0B19"/>
    <w:rsid w:val="00DE4E5E"/>
    <w:rsid w:val="00E1085E"/>
    <w:rsid w:val="00E15161"/>
    <w:rsid w:val="00E62010"/>
    <w:rsid w:val="00E777FE"/>
    <w:rsid w:val="00E97218"/>
    <w:rsid w:val="00F525C6"/>
    <w:rsid w:val="00F80F02"/>
    <w:rsid w:val="00F832E6"/>
    <w:rsid w:val="00F87693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81D95"/>
  <w15:docId w15:val="{60D67D4B-4A85-4DB3-89B0-3BA1CB38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Pr>
      <w:rFonts w:ascii="Cambria" w:eastAsia="宋体" w:hAnsi="Cambria" w:cs="宋体"/>
      <w:b/>
      <w:bCs/>
      <w:sz w:val="32"/>
      <w:szCs w:val="32"/>
    </w:rPr>
  </w:style>
  <w:style w:type="table" w:customStyle="1" w:styleId="1">
    <w:name w:val="网格型1"/>
    <w:basedOn w:val="a1"/>
    <w:next w:val="a8"/>
    <w:uiPriority w:val="59"/>
    <w:rsid w:val="00262FF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262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A6FFF"/>
    <w:rPr>
      <w:color w:val="0000FF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2A6FFF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A6F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9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2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3caic.zhiye.com/Camp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4</Pages>
  <Words>250</Words>
  <Characters>1429</Characters>
  <Application>Microsoft Office Word</Application>
  <DocSecurity>0</DocSecurity>
  <Lines>11</Lines>
  <Paragraphs>3</Paragraphs>
  <ScaleCrop>false</ScaleCrop>
  <Company>AVIC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2021-03-09T09:50:00Z</dcterms:created>
  <dcterms:modified xsi:type="dcterms:W3CDTF">2021-03-12T02:16:00Z</dcterms:modified>
</cp:coreProperties>
</file>